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734DCB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471251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Ткаченко Олеся Алексеевна</w:t>
            </w: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734DCB" w:rsidRPr="00AA26AC" w:rsidTr="00FB49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734DCB" w:rsidRPr="00AA26AC" w:rsidRDefault="00E56595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38.02.01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34DCB" w:rsidRPr="00AA26AC" w:rsidRDefault="00E56595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Экономика и бухгалтерский учёт</w:t>
                  </w:r>
                </w:p>
              </w:tc>
            </w:tr>
            <w:tr w:rsidR="00734DCB" w:rsidRPr="00AA26AC" w:rsidTr="00FB49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FB49AE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734DCB" w:rsidRPr="00AA26AC" w:rsidTr="00FB49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734DCB" w:rsidRPr="0020165D" w:rsidRDefault="0020165D" w:rsidP="00FB49A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0165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УП</w:t>
                  </w:r>
                  <w:r w:rsidR="00734DCB" w:rsidRPr="0020165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7B514E" w:rsidRPr="0020165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34DCB" w:rsidRPr="0020165D" w:rsidRDefault="007B514E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0165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734DCB" w:rsidRPr="00AA26AC" w:rsidTr="00FB49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</w:tbl>
    <w:tbl>
      <w:tblPr>
        <w:tblStyle w:val="3"/>
        <w:tblW w:w="10773" w:type="dxa"/>
        <w:tblInd w:w="-1026" w:type="dxa"/>
        <w:tblLook w:val="04A0"/>
      </w:tblPr>
      <w:tblGrid>
        <w:gridCol w:w="708"/>
        <w:gridCol w:w="4537"/>
        <w:gridCol w:w="3402"/>
        <w:gridCol w:w="2126"/>
      </w:tblGrid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bookmarkStart w:id="0" w:name="_GoBack" w:colFirst="3" w:colLast="3"/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образования и науки Российской Федерации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http://минобрнауки.рф/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Тема 1.1. Основные функции языка в современном обществе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портал "Российское образование"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7B514E" w:rsidRPr="007B514E">
                <w:rPr>
                  <w:rFonts w:ascii="Times New Roman" w:eastAsia="Calibri" w:hAnsi="Times New Roman" w:cs="Times New Roman"/>
                  <w:sz w:val="20"/>
                  <w:szCs w:val="20"/>
                </w:rPr>
                <w:t>http://www.edu.ru/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Тема 1.2 Происхождение русского языка. Индоевропейская языковая семья. Этапы формирования русской лексики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центр информационно-образовательных ресурсов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6" w:history="1">
              <w:r w:rsidR="007B514E" w:rsidRPr="007B514E">
                <w:rPr>
                  <w:rFonts w:ascii="Times New Roman" w:eastAsia="Calibri" w:hAnsi="Times New Roman" w:cs="Times New Roman"/>
                  <w:sz w:val="20"/>
                  <w:szCs w:val="20"/>
                </w:rPr>
                <w:t>http://fcior.edu.ru/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Тема 1.3. Язык как система знаков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7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videouroki.net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Тема 2.1. Фонетика и орфоэпия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Справочно-информационный портал "Русский язык"</w:t>
            </w:r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8" w:history="1">
              <w:r w:rsidR="007B514E" w:rsidRPr="007B514E">
                <w:rPr>
                  <w:rFonts w:ascii="Times New Roman" w:eastAsia="Calibri" w:hAnsi="Times New Roman" w:cs="Times New Roman"/>
                  <w:sz w:val="20"/>
                  <w:szCs w:val="20"/>
                </w:rPr>
                <w:t>http://gramota.ru/</w:t>
              </w:r>
            </w:hyperlink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9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Тема 2.2. </w:t>
            </w:r>
            <w:proofErr w:type="spellStart"/>
            <w:r w:rsidRPr="007B51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Морфемика</w:t>
            </w:r>
            <w:proofErr w:type="spellEnd"/>
            <w:r w:rsidRPr="007B51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словообразование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0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multiurok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1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2.3. </w:t>
            </w:r>
            <w:r w:rsidRPr="007B51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Имя существительное как часть речи.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12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https://videouroki.net</w:t>
              </w:r>
            </w:hyperlink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13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https://videouroki.net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Тема 2.4. Имя прилагательное как часть речи.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4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5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Тема 2.5. Имя числительное как часть речи.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6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7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2.6. </w:t>
            </w:r>
            <w:r w:rsidRPr="007B51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Местоимение как часть речи.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8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9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2.7. </w:t>
            </w:r>
            <w:r w:rsidRPr="007B51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Глагол как часть речи.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0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1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2.8. </w:t>
            </w:r>
            <w:r w:rsidRPr="007B51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Причастие и деепричастие как особые формы глагола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2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3" w:history="1"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proofErr w:type="spellStart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</w:t>
              </w:r>
              <w:proofErr w:type="spellEnd"/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B514E" w:rsidRPr="007B514E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2.9. </w:t>
            </w:r>
            <w:r w:rsidRPr="007B51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Наречие как часть речи. Служебные части речи.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Проект Государственного института русского языка имени А.С. Пушкина "Образование на русском"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24" w:history="1">
              <w:r w:rsidR="007B514E" w:rsidRPr="007B514E">
                <w:rPr>
                  <w:rFonts w:ascii="Times New Roman" w:eastAsia="Calibri" w:hAnsi="Times New Roman" w:cs="Times New Roman"/>
                  <w:sz w:val="20"/>
                  <w:szCs w:val="20"/>
                </w:rPr>
                <w:t>https://pushkininstitute.ru/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Тема 3.1.Основные единицы синтаксиса.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14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Справочно-информационный портал "Русский язык"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25" w:history="1">
              <w:r w:rsidR="007B514E" w:rsidRPr="007B514E">
                <w:rPr>
                  <w:rFonts w:ascii="Times New Roman" w:eastAsia="Calibri" w:hAnsi="Times New Roman" w:cs="Times New Roman"/>
                  <w:sz w:val="20"/>
                  <w:szCs w:val="20"/>
                </w:rPr>
                <w:t>http://gramota.ru/</w:t>
              </w:r>
            </w:hyperlink>
          </w:p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Тема 3.2 Второстепенные члены предложения.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Служба тематических толковых словарей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26" w:history="1">
              <w:r w:rsidR="007B514E" w:rsidRPr="007B514E">
                <w:rPr>
                  <w:rFonts w:ascii="Times New Roman" w:eastAsia="Calibri" w:hAnsi="Times New Roman" w:cs="Times New Roman"/>
                  <w:sz w:val="20"/>
                  <w:szCs w:val="20"/>
                </w:rPr>
                <w:t>http://www.glossary.ru/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Тема 3.3. Сложное предложение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Научная электронная библиотека (НЭБ)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27" w:history="1">
              <w:r w:rsidR="007B514E" w:rsidRPr="007B514E">
                <w:rPr>
                  <w:rFonts w:ascii="Times New Roman" w:eastAsia="Calibri" w:hAnsi="Times New Roman" w:cs="Times New Roman"/>
                  <w:sz w:val="20"/>
                  <w:szCs w:val="20"/>
                </w:rPr>
                <w:t>http://www.elibrary.ru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Тема 4.1. Язык как средство профессиональной, социальной и межкультурной коммуникации.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Словари и энциклопедии</w:t>
            </w:r>
          </w:p>
        </w:tc>
        <w:tc>
          <w:tcPr>
            <w:tcW w:w="3402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http://dic.academic.ru/</w:t>
            </w:r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Тема 4.2. Коммуникативный аспект культуры речи.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7B514E" w:rsidRPr="007B514E" w:rsidRDefault="0019734F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28" w:history="1">
              <w:r w:rsidR="007B514E" w:rsidRPr="007B514E">
                <w:rPr>
                  <w:rFonts w:ascii="Times New Roman" w:eastAsia="Calibri" w:hAnsi="Times New Roman" w:cs="Times New Roman"/>
                  <w:sz w:val="20"/>
                  <w:szCs w:val="20"/>
                </w:rPr>
                <w:t>http://school-collection.edu.ru/</w:t>
              </w:r>
            </w:hyperlink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Тема 4.3. Научный стиль.</w:t>
            </w:r>
          </w:p>
        </w:tc>
      </w:tr>
      <w:tr w:rsidR="007B514E" w:rsidRPr="007B514E" w:rsidTr="007B514E">
        <w:tc>
          <w:tcPr>
            <w:tcW w:w="708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4537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КиберЛенинка</w:t>
            </w:r>
            <w:proofErr w:type="spellEnd"/>
          </w:p>
        </w:tc>
        <w:tc>
          <w:tcPr>
            <w:tcW w:w="3402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sz w:val="20"/>
                <w:szCs w:val="20"/>
              </w:rPr>
              <w:t>http://cyberleninka.ru/</w:t>
            </w:r>
          </w:p>
        </w:tc>
        <w:tc>
          <w:tcPr>
            <w:tcW w:w="2126" w:type="dxa"/>
          </w:tcPr>
          <w:p w:rsidR="007B514E" w:rsidRPr="007B514E" w:rsidRDefault="007B514E" w:rsidP="007B51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Тема 4.4.Деловой стиль</w:t>
            </w:r>
          </w:p>
        </w:tc>
      </w:tr>
      <w:bookmarkEnd w:id="0"/>
    </w:tbl>
    <w:p w:rsidR="007B514E" w:rsidRPr="007B514E" w:rsidRDefault="007B514E" w:rsidP="007B514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</w:p>
    <w:p w:rsidR="007B514E" w:rsidRPr="007B514E" w:rsidRDefault="007B514E" w:rsidP="007B514E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</w:p>
    <w:p w:rsidR="00734DCB" w:rsidRDefault="00734DCB" w:rsidP="00734DCB"/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DCB"/>
    <w:rsid w:val="00125004"/>
    <w:rsid w:val="0019734F"/>
    <w:rsid w:val="0020165D"/>
    <w:rsid w:val="0036189A"/>
    <w:rsid w:val="00471251"/>
    <w:rsid w:val="006A0B5F"/>
    <w:rsid w:val="006A6E8A"/>
    <w:rsid w:val="00734DCB"/>
    <w:rsid w:val="007B514E"/>
    <w:rsid w:val="00A83A54"/>
    <w:rsid w:val="00BD3C26"/>
    <w:rsid w:val="00E35A6B"/>
    <w:rsid w:val="00E56595"/>
    <w:rsid w:val="00E65E08"/>
    <w:rsid w:val="00FB4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4DC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3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B51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B514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8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mota.ru/" TargetMode="External"/><Relationship Id="rId13" Type="http://schemas.openxmlformats.org/officeDocument/2006/relationships/hyperlink" Target="https://videouroki.net" TargetMode="External"/><Relationship Id="rId18" Type="http://schemas.openxmlformats.org/officeDocument/2006/relationships/hyperlink" Target="https://videouroki.net" TargetMode="External"/><Relationship Id="rId26" Type="http://schemas.openxmlformats.org/officeDocument/2006/relationships/hyperlink" Target="http://www.glossary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videouroki.net" TargetMode="External"/><Relationship Id="rId7" Type="http://schemas.openxmlformats.org/officeDocument/2006/relationships/hyperlink" Target="https://videouroki.net" TargetMode="External"/><Relationship Id="rId12" Type="http://schemas.openxmlformats.org/officeDocument/2006/relationships/hyperlink" Target="https://videouroki.net" TargetMode="External"/><Relationship Id="rId17" Type="http://schemas.openxmlformats.org/officeDocument/2006/relationships/hyperlink" Target="https://videouroki.net" TargetMode="External"/><Relationship Id="rId25" Type="http://schemas.openxmlformats.org/officeDocument/2006/relationships/hyperlink" Target="http://gramota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ideouroki.net" TargetMode="External"/><Relationship Id="rId20" Type="http://schemas.openxmlformats.org/officeDocument/2006/relationships/hyperlink" Target="https://videouroki.net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fcior.edu.ru/" TargetMode="External"/><Relationship Id="rId11" Type="http://schemas.openxmlformats.org/officeDocument/2006/relationships/hyperlink" Target="https://videouroki.net" TargetMode="External"/><Relationship Id="rId24" Type="http://schemas.openxmlformats.org/officeDocument/2006/relationships/hyperlink" Target="https://pushkininstitute.ru/" TargetMode="External"/><Relationship Id="rId5" Type="http://schemas.openxmlformats.org/officeDocument/2006/relationships/hyperlink" Target="http://www.edu.ru/" TargetMode="External"/><Relationship Id="rId15" Type="http://schemas.openxmlformats.org/officeDocument/2006/relationships/hyperlink" Target="https://videouroki.net" TargetMode="External"/><Relationship Id="rId23" Type="http://schemas.openxmlformats.org/officeDocument/2006/relationships/hyperlink" Target="https://videouroki.net" TargetMode="External"/><Relationship Id="rId28" Type="http://schemas.openxmlformats.org/officeDocument/2006/relationships/hyperlink" Target="http://school-collection.edu.ru/" TargetMode="External"/><Relationship Id="rId10" Type="http://schemas.openxmlformats.org/officeDocument/2006/relationships/hyperlink" Target="https://multiurok.ru" TargetMode="External"/><Relationship Id="rId19" Type="http://schemas.openxmlformats.org/officeDocument/2006/relationships/hyperlink" Target="https://videouroki.net" TargetMode="External"/><Relationship Id="rId4" Type="http://schemas.openxmlformats.org/officeDocument/2006/relationships/hyperlink" Target="http://&#1084;&#1080;&#1085;&#1086;&#1073;&#1088;&#1085;&#1072;&#1091;&#1082;&#1080;.&#1088;&#1092;/" TargetMode="External"/><Relationship Id="rId9" Type="http://schemas.openxmlformats.org/officeDocument/2006/relationships/hyperlink" Target="https://videouroki.net" TargetMode="External"/><Relationship Id="rId14" Type="http://schemas.openxmlformats.org/officeDocument/2006/relationships/hyperlink" Target="https://videouroki.net" TargetMode="External"/><Relationship Id="rId22" Type="http://schemas.openxmlformats.org/officeDocument/2006/relationships/hyperlink" Target="https://videouroki.net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123</cp:lastModifiedBy>
  <cp:revision>8</cp:revision>
  <dcterms:created xsi:type="dcterms:W3CDTF">2023-02-25T16:35:00Z</dcterms:created>
  <dcterms:modified xsi:type="dcterms:W3CDTF">2023-09-19T05:44:00Z</dcterms:modified>
</cp:coreProperties>
</file>